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0" w:type="dxa"/>
        <w:tblInd w:w="93" w:type="dxa"/>
        <w:tblLook w:val="04A0"/>
      </w:tblPr>
      <w:tblGrid>
        <w:gridCol w:w="12820"/>
        <w:gridCol w:w="1920"/>
      </w:tblGrid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石油工程学院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油气储运工程专业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、管道瞬变流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动分析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包日东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TE973.1/8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、石油天然气管道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SCADA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系统技术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黄泽俊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虞献正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尹旭东编著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/2013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TE978/4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、油气储运设施腐蚀与防护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崔之健，史秀敏，李又绿编著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、天然气集输系统常用阀门实用手册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刘成林主编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、油田油气集输设计技术手册•上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《油田油气集输设计技术手册》编写组编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、油田油气集输设计技术手册•下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《油田油气集输设计技术手册》编写组编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、英汉石油大辞典•油气储运分册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《油气储运分册》编写组编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、油气储运工程施工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何利民，高祁编著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石油工程学院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石油工程专业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、地球磁场起源理论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全稳著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地质出版社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、地下油气渗流力学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李晓平主编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、油气藏数值模拟基本原理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张烈辉编著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P618.130.2/57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现代完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井工程（第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万仁溥编著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、中国石油勘探开发百科全书•勘探卷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刘宝和主编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、定量地震解释应用岩石物理工具降低解释风险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（挪）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Peravseth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Tapanmukerji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Garymavko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、实用构造法地下地质制图（第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Daniel J. Tearpock, Richard E. Bischke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著；蔡希源等译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P285.1/14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、沉积岩与沉积相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何幼斌，王文广主编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、油气田开发常用名词解释（第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叶庆全，袁敏编著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、石油工业技术经济学（第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黄耀琴编著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中国地质大学出版社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、油层物理（第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何更生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化学工程学院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化学工程与工艺专业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、能源重塑世界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（美）丹尼尔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•耶金著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；朱玉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犇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，阎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志敏译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石油工业出版社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 Zorb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催化汽油吸附脱硫装置技术手册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侯晓明，庄剑主编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TE624.1/10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、化工物性数据简明手册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马沛生，夏淑倩，夏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TQ02-62/34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Chemical engineering thermodynamics=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化工热力学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于志家，李香琴，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兰忠编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/2014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TQ013.1-43/Y94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、中国炼油技术（第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侯芙生主编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、原油蒸馏工艺与工程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李志强主编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、催化裂化工艺与工程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陈俊武主编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TE624.4/25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、加氢裂化工艺与工程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韩崇仁主编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TE624.4/28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、加氢处理工艺与工程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李大东主编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TE624.4/37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、石油沥青的生产与应用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张德勤主编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TE626.8/12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、含硫原油加工技术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张德义主编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TE624.1/11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、催化重整工艺与工程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徐承恩主编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TE624.4/53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、延迟焦化工艺与工程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瞿国华主编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中国石化出版社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TE624.3/24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化学工程学院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高分子材料与工程专业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、橡胶工业手册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《橡胶工业手册》修订工作委员会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化学化工出版社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/1985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TQ33-62/2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Carbon black : science and technology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second edition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/edited by Jean-Baptiste Donnet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Roop Chand Bansal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Meng-Jiao Wang/ Marcel Dekker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INC/1993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、橡胶原材料检测与性能测试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杜爱华，吴明生主编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TQ330.3/6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、橡胶工业手册•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3,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橡胶机械•上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吕柏源主编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TQ33-62/12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、实用橡胶配方技术（第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翁国文编著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、橡胶材料及工艺学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傅政编著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TQ330.3/5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、橡胶加工简明读本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侯亚合编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、橡胶原材料手册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于清溪主编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TQ330.3/3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化学工程学院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应用化学专业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、应用电化学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杨绮琴等编著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中山大学出版社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、腐蚀电化学研究方法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宋诗哲编著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TG17/40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、印刷油墨（第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周震编著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涂料与涂装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原理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郑顺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兴编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TQ63-43/3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、涂料化学（第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洪啸吟，冯汉保编著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、香料化学与工艺学（第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孙宝国，何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坚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TQ651/4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、胶体与表面化学（第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沈钟，赵振国，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康万利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O648/23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、实用油墨技术指南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凌云星，金慧编著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印刷工业出版社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、精细化工工艺学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李和平，葛虹主编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TQ062/34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、有机波谱分析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孟令芝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武汉大学出版社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环境与生物工程学院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环境工程专业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、寂静的春天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（美）蕾切尔•卡逊（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Rachel Carson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）著；吕瑞兰，李长生译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吉林人民出版社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世纪议程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国家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环境保护局译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中国环境科学出版社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X-13/9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世纪议程：中国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世纪人口、环境与发展白皮书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本书编写组编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环境科学出版社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X-13/10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、道法自然：生态智慧与理念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叶平主编；哈尔滨市环境保护局，哈尔滨工业大学环境与社会研究中心编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中国环境科学出版社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、氧气曝气设计规程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(CECS114:2000)/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中国工程建设标准化协会编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中国工程建设标准化协会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、留一个什么样的中国给未来：中国环境警世录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聂晓阳主编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改革出版社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环境与生物工程学院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给排水科学与工程专业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、建筑给水排水工程施工图识读要领与实例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张瑞祯主编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、市政给排水工程常见质量问题及处理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300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徐晓珍主编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天津大学出版社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、建筑暖通、给排水工程施工造价管理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谭翠萍主编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、给排水工程仪表与控制（第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崔福义，彭永臻，南军编著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、给排水工程运行与管理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胡昊主编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中国水利水电出版社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、给排水及其设备安装工程基础理论与监理实务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刘静主编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中国环境科学出版社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、建筑设备工程：给排水、供热与通风空调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易津湘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哈尔滨工程大学出版社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、给排水安装工程概预算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张国珍主编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TU723.3/361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、小城镇给水排水工程规划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胡晓东，周鸿编著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、城市河湖水生态与水环境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王超主编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X522.06/2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环境与生物工程学院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食品科学与工程专业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、低能量食品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郑建仙主编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轻工业出版社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TS218/6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、寂静的春天（纪念版）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蕾切尔•卡逊著；吕瑞兰，李长生译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上海译文出版社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、茶经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（唐）陆羽著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华夏出版社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、本草拾遗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（唐）陈藏器著；尚志钧辑校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皖南医学院科研科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、食物、营养、身体活动和癌症预防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陈君石主译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中国协和医科大学出版社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、快餐国家：发迹史、黑幕和暴富之路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艾里克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施洛瑟（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ERIC SCHOSSER)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著；何韻，戴燕译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社科文献出版社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F719.3/3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、诺贝尔奖获奖者演说名篇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顾飞荣等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上海世界图书出版公司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H319.4/1372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、生物化学•上下册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王镜岩等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Q5-43/10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、食品添加剂手册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凌关庭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Nutrition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concepts and controversies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＝营养学：概念与争论（第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/Frances Sienkiewicz Sizer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    Eleanor Noss Whitney/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环境与生物工程学院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生物技术专业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、三体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刘慈欣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重庆出版社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I247.55/51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、量子宇宙：一切可能发生的正在发生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英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布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莱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恩•考克斯，杰夫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•福修著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伍义生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，余瑾译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重庆出版社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P159/29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、群体性孤独：为什么我们对科技期待更多，对彼此却不能更亲密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（美）雪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•特克尔著；周逵，刘菁荆译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浙江人民出版社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C913.3/52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檀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岛花事：夏威夷植物日记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刘华杰著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中国科学技术出版社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Q948.5/1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、万兽之灵：野生动物摄影书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奚志农著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J419.5/7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、植物知道生命的答案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（美）查莫维茨著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长江文艺出版社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Q94-49/39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、万万没想到：用理工科思维理解世界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万维钢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Z228/567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、一平方英寸的寂静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（美）戈登•汉普顿，（美）葛洛斯曼著；陈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雅云译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商务印书馆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I712.55/90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、十万个为什么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韩启德总主编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少年儿童出版社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、平行宇宙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（美）加来道雄著；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伍义生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包新周译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重庆出版社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环境与生物工程学院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生物工程专业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、三体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刘慈欣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重庆出版社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I247.55/51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、时间移民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刘慈欣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江苏凤凰文艺出版社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I247.7/1399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、虫子旁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朱赢椿著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湖南人民出版社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J429.5/2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、看不见的森林：林中自然笔记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（美）哈斯凯尔著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商务印书馆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S7-49/3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、记忆的风景：我们为什么想起，又为什么遗忘？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（荷）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德拉埃斯马著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北京联合出版公司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B842.3/63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、颠覆医疗：大数据时代的个人健康革命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（英）托普著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R-39/1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、蚂蚁之美：进化的奇景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冉浩编著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Q969.554.2-49/2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、洛杉矶雾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霾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启示录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（美）奇普雅各布斯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上海科学技术出版社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X515/1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、人类简史：从动物到上帝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以色列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赫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拉利著；林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俊宏译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中信出版社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K02/51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、人类的天性：基因、文化与人类前景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（美）埃力克著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金城出版社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Q981.1/6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机电学院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机械设计制造及其自动化专业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、机械工程及自动化简明设计手册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叶伟昌，卜云峰主编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TH122/197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、光机电一体化技术应用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林宋，郭瑜茹著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TH-39/127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、动力机械及其系统电子控制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张宗杰主编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华中科技大学出版社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TK05/15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MATLAB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智能算法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个案例分析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史峰等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北京航空航天大学出版社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TP312MA/47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、模式识别与智能计算的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MATLAB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实现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许国根，贾瑛编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北京航空航天大学出版社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O235/9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MATLAB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优化算法案例分析与应用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余胜威编著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O224/52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MATLAB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智能算法超级学习手册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高飞编著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TP312MA/54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MATLAB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神经网络超级学习手册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刘冰，郭海霞编著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TP183/63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、机械设计实用机构运动仿真图解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朱金生，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凌云编著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TH112-64/2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、机器人控制系统的设计与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MATLAB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仿真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刘金琨编著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TP24/29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机电学院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过程装备与控制工程专业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、过程装备与控制工程概论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涂善东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、与本科生谈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: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论文与治学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郑也夫著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山东人民出版社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、科学研究的艺术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贝弗里奇著；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陈捷译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/1984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N3/9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、化工设计（第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陈声宗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TQ02-43/91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、过程节能技术与装备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刘宝庆编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、现代化工企业管理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张劲松编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F407.7/39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、化工安全工程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毕明树，周一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，孙洪玉编著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TQ086/37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机电学院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材料成型及控制工程专业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、走进材料科学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（英）康（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Cahn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R.W.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、金属手册•案头卷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（美）约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瑟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夫•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R.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戴维斯等编著；金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锡志译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TG-62/16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Comprehensive Materials Processing/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Hashmi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Saleem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/Elsevier Science &amp; Technology/2014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、橡塑技术实战指南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李强，杜华主编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、中国模具工程大典•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，塑料与橡胶模具设计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李德群，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唐志玉编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TG76-62/15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、材料加工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CAD/CAM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基础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陈立亮主编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TB3-39/1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、高分子材料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黄丽主编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TB324-43/5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、材料激光工艺过程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（荷）威廉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M.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斯顿著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、常用材料实用手册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景清编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中国标准出版社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、材料与设计：材料选择在产品设计中的艺术与科学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（英）迈克•阿什比（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MikeAshby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），（英）卡拉•约翰逊（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KaraJohnson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TB3/180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机电学院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能源与动力工程专业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、火电厂应用化学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许佩瑶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主编；朱洪涛，张胜寒编写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、压水堆核电厂调试与运行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单建强主编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、煤的清洁利用与污染防治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惠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恩等合编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TQ53-43/1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、电厂金属材料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宋琳生主编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TG14-43/5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、发电厂电气设备及运行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宗士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杰编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、发电厂动力部分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关金峰主编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TM62-43/2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、火电厂计算机控制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刘志远主编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、计算机控制技术与系统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吕震中等编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、单元机组运行原理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杨建蒙主编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TM621.3-43/6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机电学院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工业工程专业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、工业工程典型案例分析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蒋祖华，奚立峰等编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F406.14/4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、如何进行现场管理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朱昊编著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IE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方法实战精解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周密编著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广东经济出版社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、现场改善：低成本管理方法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（日）今井正明著；华经译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F275.3/6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、现场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IE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（日）石渡淳一等著；严新平，朱小红，熊辉译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海天出版社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、精益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西格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玛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（美）迈克尔•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L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•乔治编著；方海萍，魏青江译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、生产现场问题解决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110/(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原崎郁平，西泽和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夫著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；余幼龙等译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海天出版社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F273/43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、精益生产：现代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IE/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刘胜军编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海天出版社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、标准工时制定与工作改善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傅武雄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厦门大学出版社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、工业工程手册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汪应洛主编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东北大学出版社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F270.7-62/1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机电学院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工业设计专业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、家具设计：世界顶尖设计师的家私设计秘密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（英）劳森著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TS664.01/33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、家具设计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（美）波斯泰尔著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TS664.01/32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、设计方法与策略：代尔夫特设计指南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代尔夫特理工大学工业设计工程学院著；吴卓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浩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，倪裕伟译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华中科技大学出版社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TB21/57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、苹果三剑客：史蒂夫•乔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布斯传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修订版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)+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乔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纳森传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+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沃兹传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套装共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史蒂夫•沃兹尼亚克，利恩德•卡尼，沃尔特•艾萨克森著；管延圻等译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中信出版社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K837.125.38/73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、中外设计文献导读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张娜，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陈晶编著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、日本的八个审美意识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（日）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黑川雅之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河北美术出版社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、国际产品设计经典教程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（英）罗杰斯，（英）米尔顿著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中国青年出版社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、前瞻设计：创新型战略推动可持续变革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（美）艾斯林格著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、中国民族工业设计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年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毛溪著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人民美术出版社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、设计调研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戴力农主编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、产品设计手绘：感知×构思×呈现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（美）亨利著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TB472/128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、产品手绘与创意表达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（荷）库斯•艾森，（荷）罗丝琳•斯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特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尔编著；王玥然译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中国青年出版社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TB472/119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计算机与电子信息学院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电气工程及其自动化（卓越）专业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、光伏系统工程（第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)Roger A. Messenger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)Jerry Ventre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著；王一波，廖华，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伍春生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TM615/34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S7-300/400 PLC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应用技术（第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廖常初主编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TP332.3/114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FX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系列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PLC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编程及应用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廖常初主编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、西门子人机界面（触摸屏）组态与应用技术（第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廖常初主编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、大容量异步电动机双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馈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调速系统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解仑等编著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TM343.012/1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、从校园到职场：电气工程及自动化专业技术技能入门与精通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白公编著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TM/160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、电气工作人员职业道德修养概论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白玉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岷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、变压器应用与维修：专业技能入门与精通（第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贾淑兰主编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TM407/14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、电气传动自动化技术手册（第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天津电气传动设计研究所编著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、从基础到实践：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PLC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与组态王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韩晓新主编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计算机与电子信息学院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电气工程及其自动化专业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、输配电工程（第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（英）贝利斯，（英）哈迪著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、继电保护、二次回路、电源故障处理方法及典型实例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陈家斌编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、电力系统稳定性及发电机励磁控制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TM341/13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、电气工程师禁忌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李泽光主编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、上帝掷骰子吗？量子物理史话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曹天元著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辽宁教育出版社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O413-091/1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、电气安装工程造价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郎禄平等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TU723.3/341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、机械工程概论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张春林，焦永和主编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北京理工大学出版社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、电动汽车融入现代电网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（墨）罗德里格，（葡）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JoaoA. PecasLopes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U469.72/12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、智能电网：欧美的应用与实践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（法）哈德赛德著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、从校园到职场：电气工程及自动化专业技术技能入门与精通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白公编著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TM/160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计算机与电子信息学院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电子信息科学与技术专业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、科学之美：从大爆炸到数字时代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（加）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欧瑞尔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Z228/554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、数字电路应用设计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关静编著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TN79/108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、模拟电路应用设计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胡圣尧，关静编著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TN710.02/14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、电工电路实物接线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200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黄海平，黄鑫编著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TM13/169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、电子设计从零开始（第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杨欣，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莱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•诺克斯，王玉凤等编著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TN702/170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、数字电子技术（第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（美）弗洛伊德（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ThomasL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Floyd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）著；余璆译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、电路（第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James W. Nilsson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Susan A. Riedel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著；周玉坤等译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TM13/138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、电子学（第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Paul Horowitz,(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)Winfield Hill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著；吴利民等译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TN01/98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、电工学原理与应用（第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版•英文版）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汉布利著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ARM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嵌入式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Linux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系统开发详解（第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弓雷编著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计算机与电子信息学院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电子信息工程专业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、图解网络硬件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（日）三轮贤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TP393/618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、软件定义网络：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SDN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OpenFlow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解析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（美）纳多，（美）格雷著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TP393.02/30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、信号与系统（第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（美）奥本海姆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(Alan V.Oppenheim)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等著；刘树棠译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西安交通大学出版社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/1998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TN911.6/19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LINUX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设备驱动程序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Jonatban Corbet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著；魏永明，耿岳，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钟书毅译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TP316.89/29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、数字信号处理的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FPGA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实现（第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Uwe Meyer-Baese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刘凌译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TN911.72-43/66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、通信世界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王若珏主编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广西科学技术出版社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计算机与电子信息学院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计算机科学与技术专业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Verilog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VLSI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设计教程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李林编著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Verilog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数字系统设计教程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夏宇闻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北京航空航天大学出版社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TP312VH-43/5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、数字系统设计与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Verilog HDL/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王金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明编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TP271-43/14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、信号与系统：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MATLAB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版＝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Signals and systems with MATLAB/(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韩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 Won Y.Yang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等著；郑宝玉等译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TN911.6/80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、模拟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CMOS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集成电路设计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毕查德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•拉扎维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(Razavi,B.)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西安交通大学出版社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TN431.1/9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、信号与系统（第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奥本海姆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(Alan V.Oppenheim)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等著；刘树棠译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西安交通大学出版社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TN911.6/19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LINUX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设备驱动程序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Jonatban Corbet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著；魏永明，耿岳，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钟书毅译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中国电力出版社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TP316.89/29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计算机与电子信息学院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测控技术与仪器专业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、基于运算放大器和模拟集成电路的电路设计（第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（美）赛尔吉欧•佛朗哥著；刘树棠，朱茂林，荣玫译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西安交通大学出版社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TN431.1-43/8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、矩阵分析与应用（第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张贤达著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、误差理论与数据处理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丁振良主编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哈尔滨工业大学出版社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、机械振动（第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Singiresu S. Rao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著；李欣业，张明路编译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TH113.1/27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、控制系统设计指南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George Ellis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著；刘君华，汤晓君译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TP273/244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、测量电子电路设计•模拟篇：从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OP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放大器实践电路到微弱信号的处理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（日）远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坂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俊昭著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TM930.111/4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、物联网设计：从原型到产品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英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)Adrian McEwen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英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)Hakim Cassimally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著；张崇明译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TP393.4/414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、物联网系统设计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桂劲松编著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、物联网智能家居平台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DIY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Arduino+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物联网云平台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+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手机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+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微信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温江涛，张煜编著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、集成电路设计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王志功，陈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莹梅编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11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、控制系统设计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王广雄，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何朕著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、控制数学问题的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MATLAB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求解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薛定宇，陈阳泉编著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、工业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4.0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：即将来袭的第四次工业革命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（德）乌尔里希•森德勒著；邓敏译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计算机与电子信息学院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网络工程专业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、计算机网络：自顶向下方法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JamesF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Kurose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Keith W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Ross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TP393/651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Java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核心技术•卷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，基础知识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Cay S.Horstmann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Gary Cornell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著；周立新等译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TP312JA/573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Java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核心技术•卷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，高级特性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（美）霍斯特曼，（美）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科耐尔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TP312JA/573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云计算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与分布式系统：从并行处理到物联网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（美）黄铠，（美）福克斯，（美）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唐加拉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/2013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TP393/665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TCP/IP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详解•卷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：协议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W.R.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史蒂文斯著；范建华等译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TN915.04/5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TCP/IP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详解•卷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：实现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G.R.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赖特（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GaryR.Wright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），（美）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W.R.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史蒂文斯（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W.RichardStevens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）著；陆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  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雪莹等译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TN915.04/5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C++ Primer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（美）李普曼，（美）拉乔伊，（美）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默著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TP312C/709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IP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路由协议疑难解析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（美）阿齐兹，（美）马蒂著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Android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数据库应用编程：为企业开发数据驱动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Android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应用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（美）梅德尼克斯著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TN929.53/384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iOS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数据库应用高级编程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艾烈希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TN929.53/290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计算机与电子信息学院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自动化专业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论信息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空间的大成智慧：思维科学、文学艺术与信息网络的交融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钱学森，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戴汝为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Computer-Controlled Systems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Theory and Design=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计算机控制系统：理论与设计（第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   karlJAstrom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Bjorn Wittenmark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TP273/A859a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Modern control engineering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＝现代控制工程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Katsuhiko Ogata/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TP13/O-34E4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、控制系统设计指南（第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 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)George Ellis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著；刘君华，汤晓君译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TP273/244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、论系统工程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钱学森等著；中国系统工程学会，上海交通大学编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、过程控制工程设计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孙洪程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,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李大字编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TP273-43/100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、电机与拖动基础（第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李发海，王岩编著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、控制系统仿真与计算机辅助设计（第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薛定宇编著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、可编程序控制器原理与设计（第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 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 David A. Geller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著；于玲译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TM571.6-43/1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、工业自动化仪表与过程控制（第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张根宝主编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西北工业大学出版社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建筑工程学院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建筑学专业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、建筑：形式、空间和秩序（第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（美）程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大锦著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刘丛红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天津大学出版社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、走向新建筑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（法）勒•柯布西耶著；杨至德译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江苏科学技术出版社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、建筑形式的逻辑概念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（德）托马斯•史密特著；肖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毅强译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、建筑语汇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爱德华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.T.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怀特著；林敏哲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,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林明毅译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大连理工大学出版社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TU204/79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、图解思考：供建筑师和设计师应用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拉索著；邱贤丰译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TU207/20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、世界建筑大师名作图析（第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（美）罗杰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.H.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克拉克，（美）迈克尔•波斯著；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汤纪敏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包志禹译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TU206/275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、现代建筑：一部批判的历史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（美）肯尼斯•弗兰姆普敦著；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张钦楠等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生活•读书•新知三联书店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TU-091/50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、现代建筑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（意）曼弗雷多•塔夫里，（意）弗朗切斯科•达尔科（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FrangcescoDalCo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）著；刘先觉等译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TU-091/11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、建筑的复杂性与矛盾性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（美）文丘里著；周卜颐译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知识产权出版社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、设计的开始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王澍编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建筑工程学院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土木工程（工程管理）专业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、外国近现代建筑史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罗小未主编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TU-091.14/1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、建筑施工中的新技术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张希黔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,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黄声享著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TU74/49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、建筑地基基础工程施工技术指南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滕延京主编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TU47-62/4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、监理工程师执业指导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杨萍主编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TU712/123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平法制图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的钢筋加工下料计算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高竞等主编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TU375.01/2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、科学管理原理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泰勒著；黄榛译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北京理工大学出版社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、组织与管理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切斯特•巴纳德著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、多层及高层钢筋混凝土结构设计技术措施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中国中元兴华工程公司编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TU973/46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、建筑结构设计施工质量控制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张吉人编著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、造价工程师入门手册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袁建新主编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建筑工程学院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土木工程（建筑工程）专业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、抗震工程学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沈聚敏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TU352.1/8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、结构概念和体系（第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（美）林同炎，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S.D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斯多台斯伯利著；高立人等译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U31/3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、实用高层建筑结构设计（第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傅学怡编著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、地基与基础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顾晓鲁等主编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TU47/40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、复杂高层建筑结构设计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徐培福主编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TU973/37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、建筑施工中的新技术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张希黔，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黄声享著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TU74/49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、多层及高层钢筋混凝土结构设计技术措施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中国中元兴华工程公司编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TU973/46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、建筑地基基础工程施工技术指南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滕延京主编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TU47-62/4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、外国近现代建筑史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罗小未主编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U-091.14/1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、建筑结构设计施工质量控制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张吉人编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建筑工程学院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环境设计专业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、第二十一届亚太区室内设计大奖入围及获奖作品选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深圳市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艺力文化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发展有限公司编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华南理工大学出版社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、亚太平面设计年鉴•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广州三度出版社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、亚太平面设计年鉴•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广州三度出版社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、世界现代设计史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王受之著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中国青年出版社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J509.1/9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、世界平面设计史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王受之著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中国青年出版社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J509.1/12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、第二十届亚太入围作品集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 2013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室内装饰亚太设计年鉴铭心设计专营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华南理工大学出版社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、亚太景观设计年鉴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亚太建筑出版有限公司编著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中国林业出版社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、景观设计学：场地规划与设计手册（第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（美）斯塔克著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TU986.2-62/4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、现代景观规划设计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刘滨谊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东南大学出版社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、西方现代景观设计的理论与实践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王向荣，林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箐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、世界室内设计史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（美）约翰•派尔著；刘先觉等译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文法学院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思想政治教育（公共事业管理）专业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、自由放任资本主义的失败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（美）保罗•克雷格•罗伯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茨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著；秦伟译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生活•读书•新知三联书店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、保守资本主义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（英）大卫•雷斯曼著；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吴敏译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社会科学文献出版社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F03/33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、资本主义的未来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（德）舍勒著；刘小枫主编；曹卫东等译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北京师范大学出版社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、科学管理原理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（美）泰勒著；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马风才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、管理行为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赫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伯特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西蒙著；詹正茂译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、第五项修炼：学习型组织的艺术与实践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（美）圣吉著；张成林译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中信出版社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、公共政策工具：对公共管理工具的评价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B.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盖伊•彼得斯，（美）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兰斯•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K.M.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冯尼斯潘编；顾建光译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、管理思想的演变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（美）丹尼尔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雷恩著；赵睿等译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中国社会科学出版社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、摒弃官僚制：政府再造的五项战略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戴维•奥斯本（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DavidOsborne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），彼德•普拉斯特里克（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PeterPlastrik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）著；谭功荣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,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刘霞译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D035.1/11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、新公共政策：民主制度下的公共政策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（美）海伦•英格兰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姆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Helen Ingram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），（美）斯蒂文•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R.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史密斯（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Steven Rathgeb Smith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）编著；钟振明，朱涛译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文法学院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思想政治教育（师范）专业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、文明的冲突与世界秩序的重建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（美）塞缪尔•亨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廷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顿著；周琪等译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新华出版社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D5/110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、国家间政治：权力斗争与和平（第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（美）汉斯•摩根索著；（美）肯尼思•汤普森，戴维•克林顿修订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、大棋局：美国的首要地位及其战略地缘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 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兹比格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纽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•布热津斯基著；中国国际问题研究译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D871.20/24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、国际政治理论探索在中国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资中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筠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、美国与中国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（美）费正清著；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张理译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世界知识出版社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D822.71/1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、学会生存：教育世界的今天和明天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联合国教科文组织国际教育发展委员会编著；华东师范大学比较教育研究所译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G40/75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、马克思的幽灵：债务国家、哀悼活动和新国际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（法）雅克•德里达著；何一译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A81/70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、马克思的复仇：资本主义的复苏和苏联集权社会主义的灭亡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（英）梅格纳德•德赛著；汪澄清译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D033.3/32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、马克思与恩格斯：学术思想关系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特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雷尔•卡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著；姜海波，王贵贤等译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A7/3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、资本主义反对资本主义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米歇尔•阿尔贝尔著；杨祖功等译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社会科学文献出版社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D033.3/23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文法学院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法学专业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、法治及其本土资源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苏力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中国政法大学出版社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、民法学说与判例研究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泽鉴著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D913.04-53/3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、民法物权论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谢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在全著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中国政法大学出版社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民法债编总论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郑玉波著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中国政法大学出版社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、条约法概论（第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浩培著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法律出版社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、国际法引论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铁崖著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、刑法学的新动向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刘志伟主编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中国人民公安大学出版社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、法哲学：价值与事实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瓦克斯著；谭宇生译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译林出版社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、法学方法论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杨仁寿编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中国政法大学出版社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、比较宪法学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韩大元主编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文法学院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汉语言文学（网络采编）专业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、新闻学概论（第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李良荣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复旦大学出版社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、当代新闻学原理（第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刘建明编著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、新闻传播学（第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黄旦著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浙江大学出版社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G210/43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、新闻学概论新编（第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蔡铭泽编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暨南大学出版社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、新闻报道与写作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（美）梅尔文•门彻（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Melvin Mencher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展江主译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华夏出版社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、新闻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理论十讲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力丹著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复旦大学出版社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、新闻理论教程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杨保军著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、实用新闻采访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戚鸣著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新华出版社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G212.1/8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、新闻评论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马少华著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中南大学出版社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、新闻与大众传媒通论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李永健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展江主编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G210-43/2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文法学院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汉语言文学（师范）专业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、全球化与后现代教育学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（加）大卫•杰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里•史密斯著；郭洋生译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G40-06/4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、中外教育经典案例评析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魏薇等编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山东人民出版社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G40/98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、西方现代教育论著选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王承绪，赵祥麟编译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、教师专业化的理论与实践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教育部师范教育司组织编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、世界教育名著通览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任钟印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湖北教育出版社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、西方语言学名著选读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胡明扬主编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H3-43/1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、普通语言学教程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（瑞士）费尔迪南•德•索绪尔著；高名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凯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译；岑麒祥，叶蜚声校注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商务印书馆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/1982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H0/11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、句法结构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（美）乔姆斯基著；邢公畹等译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中国社会科学出版社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、西方美学史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朱光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谮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人民文学出版社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、诗学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（古希腊）亚理斯多德著；罗念生译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人民文学出版社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文法学院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历史学（师范）专业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、中国近代史资料丛刊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蒋廷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黻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上海古籍出版社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、中华民国史档案资料汇编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中国第二历史档案馆编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凤凰出版社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、旧制度与大革命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（法）托克维尔著；冯棠译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商务印书馆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K565.41/11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、音调未定的传统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朱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维铮著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浙江大学出版社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、内北国而外中国：蒙元史研究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萧启庆著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中华书局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、宋代日记丛编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顾宏义，李文整理标校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上海书店出版社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宋史十讲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邓广铭著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中华书局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文法学院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学前教育（师范）专业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、外国优秀教师的教育特色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周成平主编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、当代国外教学理论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巨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瑛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梅，刘旭东编著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G42/22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、班级管理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李伟胜著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华东师范大学出版社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、教学策略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李晓文；王莹编著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、教育新理念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袁振国著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G40/83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、教会学生思维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郅庭瑾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、教育评价与测量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黄光扬主编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华东师范大学出版社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、师生沟通的艺术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屠荣生，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唐思群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G456/3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、课堂管理的策略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杜萍编著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G424.21/17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、课程理论与课程创新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（美）麦克尼尔著；徐斌艳，陈家刚主译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理学院 · 教育技术学（教育软件工程）专业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1、你必须知道的.NET/王涛著/电子工业出版社/2011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2、就这么简单：Web开发中的可用性和用户体验/向怡宁著/清华大学出版社/2008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3、世界500强互联网产品经理管理笔记/韩伟/电子工业出版社/2014/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4、Cocos2d-x 3.x 游戏开发/钟迪龙著/电子工业出版社/2014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TN929.53/327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5、写给大家看的设计书/（美）Robin Williams著；苏金国，刘亮译/人民邮电出版社/2009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TS881/17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6、疯狂的站长：从穷站长到富站长/温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世豪著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/清华大学出版社/2011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7、大道至简：软件工程实践者的思想/周爱民著/电子工业出版社/2012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8、人月神话/（美）布鲁克斯著/清华大学出版社/2015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待补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9、代码之美/（美）AndyOram，Greg Wilson编；BC Group译/机械工业出版社/2009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F471.266/74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10、Java编程思想（第4版）/（美）BruceEckel，（美）AlexanderStepanov，（美）PaulMcJones著/机械工业出版社/2013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待补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理学院 · 教育技术学（数字媒体）专业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1、CG影视特效制作揭秘/王怡峥编著/人民邮电出版社/2012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2、写给大家看的设计书（第3版）/（美）Robin Williams著；苏金国，刘亮译/人民邮电出版社/2009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TS881/17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3、数字绘图的光照与渲染技术/（美）Jeremy Birn著；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杜静芬译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/清华大学出版社/2008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TP391.41/1647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4、就这么简单：Web开发中的可用性和用户体验/向怡宁著/清华大学出版社/2008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5、疯狂的站长：从穷站长到富站长/温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世豪著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/清华大学出版社/2011/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6、超越平凡的平面设计: 版式设计原理与应用/（美）John McWade著；侯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景艳译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/人民邮电出版社/2010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J506/32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7、Flash游戏编程基础教程/（加）Rex van der Spuy著；李鑫，陈文登，付斌译/人民邮电出版社/2011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TP391.41/2189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8、梦想世界：动画美术设计/巴彻著/人民邮电出版社/2010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9、版式设计原理/（日）佐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佐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木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刚士著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武湛译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/中国青年出版社/2007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10、每天懂一点色彩心理学/（日）木瓜制造，原田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玲仁著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；郭勇译/湖南文艺出版社/2013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J063/94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理学院 · 数学与应用数学（统计与金融数学）专业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1、正能量投资学：股民的自我修养/端宏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斌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著/中国发展出版社/2013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F830.91/282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2、大数据时代：生活、工作与思维的大变革/（英）维克托·迈尔-舍恩伯格, 肯尼思·库克耶著；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盛杨燕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, 周涛译/浙江人民出版社/2013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F062.5/50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3、数据化管理：洞悉零售及电子商务运营/黄成明著/电子工业出版社/2014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TP274/133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4、大败局/吴晓波著/浙江大学出版社/2013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F279.23/242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5、谁说菜鸟不会数据分析·工具篇/张文霖，狄松，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林凤琼编著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/电子工业出版社/2013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6、谁说菜鸟不会数据分析·入门篇/张文霖，刘夏璐，狄松编著/电子工业出版社/2013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7、参与感：小米口碑营销内部手册/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黎万强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著/中信出版社/2014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F426.63/16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8、数学大师：从芝诺到庞加莱/（美）埃里克·坦普尔·贝尔著；</w:t>
            </w:r>
            <w:proofErr w:type="gramStart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徐源译</w:t>
            </w:r>
            <w:proofErr w:type="gramEnd"/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/上海科技教育出版社/2012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9、与数学大师面对面/丘成桐主编/高等教育出版社/2015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10、Excel函数与公式实战技巧精粹/Excel Home编著/人民邮电出版社/2008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数学与应用数学（师范）专业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、数学分析解题指南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林源渠，方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企勤编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、中学数学课程教研论文写作及案例分析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陈美英，李晓培，薛志坚主编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华中师范大学出版社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、数学指南：实用数学手册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（德）埃伯哈德•蔡德勒等编；李文林等译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O1-62/33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、数学之英文写作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汤涛，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丁玖编著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、怎样解题：数学思维的新方法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G.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波利亚（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George Polya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）著；涂泓，冯承天译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上海科技教育出版社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O1-44/39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、中学数学课题研究与论文写作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叶立军著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浙江大学出版社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、小学数学课题研究与论文写作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王秀玲，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刘堤仿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浙江大学出版社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LATEX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入门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刘海洋编著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、中学数学教学设计（第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何小亚，姚静编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、数学文献检索与论文写作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冯国平编著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西南交通大学出版社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信息与计算科学（企业信息化）专业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、互联网思维：商业颠覆与重构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陈光锋编著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、梦想照进现实：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位中国互联网企业家创业故事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陈中，赵秀芹，童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佟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K825.38/143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、世界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500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强互联网产品经理管理笔记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韩伟著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、大道至简：软件工程实践者的思想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周爱民著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、人月神话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（美）布鲁克斯著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、世界是平的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托马斯•弗里德曼著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湖南科学技术出版社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Java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编程思想（第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BruceEckel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AlexanderStepanov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PaulMcJones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、代码之美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AndyOram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Greg Wilson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编；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BC Group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、你必须知道的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.NET/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王涛著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、数学之美（第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吴军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TP301.6/98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物理学（太阳能电池）专业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、太阳能电池：工作原理、技术和系统应用＝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Solar cells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operating principles,technology and system     applications/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（澳）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Martin A. Green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编著；狄大卫等译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TM914.4/10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、费恩曼物理学讲义•第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1,3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费恩曼等著；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郑永令等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上海科学技术出版社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O4-43/120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、朗道理论物理学教程（共十卷）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（苏）朗道，栗弗席兹著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Large-scale solar power system design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an engineering guide for grid-connected solar power     generation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＝大规模太阳能系统设计：太阳能光伏并网发电工程技术指南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Peter Gevorkian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哈尔滨工业大学出版社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TM615/G396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、太阳能电池物理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（英）纳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尔逊著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、电气电子技术基础（第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休格斯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、半导体器件物理与工艺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（美）施敏，李明逵著；王明湘、赵鹤鸣译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苏州大学出版社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Mathematical methods for Physics and engineering/ Bence, S. J. (Stephen John)/ Henry Dream press    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、集成电路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(IC)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制程简论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田民波编著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TN4/76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TFT LCD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面板的驱动与设计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戴亚翔著；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田民波修订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TN321/1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、薄膜技术与薄膜材料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田民波编著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TB43/8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、高密度封装基板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田民波等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TN41/5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、电子封装工程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田民波编著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TN605/2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、磁性材料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田民波编著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TM271/2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、薄膜制备技术基础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（日）麻蒔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立男著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；陈国荣，刘晓萌，莫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晓亮译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TB43/12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物理学（师范）专业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、力学（第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赵凯华，罗蔚茵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、力学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张汉壮，王文全编著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、力学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舒幼生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、力学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梁昆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淼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、力学（第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郑永令，贾起民，方小敏著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、《数学物理方法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版》全程导学及习题全解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苗明川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中国时代经济出版社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、《固体物理学》全程导学及习题全解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段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辰编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中国时代经济出版社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地理科学（师范）专业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、海洋产业资源与经济研究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孙吉亭等著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海洋出版社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、人口地理学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李玉江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张果主编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C922-43/1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、中国文化地理概述（第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胡兆量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阿尔斯朗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琼达等编著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G07-43/1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、资源环境遥感探测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徐瑞松编著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中国科学技术大学出版社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、自然灾害（第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陈颙，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史培军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北京师范大学出版社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、城市地理学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理查德•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P.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格林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詹姆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斯•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B.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皮克著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中国地理学会城市地理专业委员会译校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商务印书馆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K901/20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、地理科学导论（第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潘玉君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,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武友德，陆小道编著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、地理教学论（第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王民，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仲小敏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、旅游地理学（第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保继刚，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楚义芳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、多媒体技术教程（第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胡晓峰，吴玲达，老松杨等编著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地理科学（非师范）专业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、中国海洋旅游产业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黄少辉主编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广东经济出版社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、旅游规划与设计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北京大学旅游研究与规划中心主编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中国建筑工业出版社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F592.1/6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、旅游资源开发及管理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马耀峰主编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、旅游管理信息系统（第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查良松，陆均良，罗仕伟编著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、生态旅游：理论与实践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陈玲玲，严伟，潘鸿雷编著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复旦大学出版社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、文化遗产与旅游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DallenJ.Timothy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孙业红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中国旅游出版社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、休闲与旅游研究方法（第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/A. J.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维尔著；聂小荣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,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丁丽军译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C913.3-3/1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、中国历史地理概述（第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邹逸麟编著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、乡土地理教程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王静爱等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北京师范大学出版社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、世界文化地理（第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邓辉编著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外国语学院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英语（经贸）专业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、国际商务•英文版（第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（美）沃尔著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、国际贸易实务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盛美娟，梁志刚主编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、商务口译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赵军峰主编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外语教学与研究出版社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H315.9/338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、国际商务谈判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英文版•原书第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（美）列维奇，（美）桑德斯，（美）巴里著；程德俊译注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、国际贸易（第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阿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普尔亚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德等著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、商务世界的跨文化沟通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（美）赫纳（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Michael B.Hinner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上海外语教育出版社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、经济学（第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（美）保罗•萨缪尔森，威廉•诺德豪斯著；萧琛主译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、电子商务导论（第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（美）埃弗瑞姆•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特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伯恩等著；王健译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、外贸函电（第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赵银德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、国际营销（英文版•第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（美）菲利普•凯特奥拉，（美）玛丽•吉利，（美）约翰•格雷厄姆著；崔新健改编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F740.2/C359E16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外国语学院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英语（旅游）专业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、旅游地理学（第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保继刚，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楚义芳编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、旅游学概论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伟编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、邮轮实务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唐由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庆编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、旅游英语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吴云等编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旅游教育出版社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、旅游文化学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姚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昆遗，贡小妹编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旅游教育出版社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、高尔夫概论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韩烈保著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克里斯•库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珀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等编著；张俐俐等编译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、旅游体验研究：一种现象学的视角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谢彦君著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南开大学出版社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、生态旅游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张建萍主编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中国旅游出版社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F590.7-43/6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、生态旅游与植被：芦芽山自然保护区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程占红著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中国环境科学出版社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Q948.15/6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外国语学院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英语（涉外文秘）专业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、卓越公共关系与传播管理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詹姆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斯•格鲁尼格著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、有效的公共关系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（美）格伦•布鲁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姆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等著；明安香译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华夏出版社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C912.3/156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、文案训练手册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（美）约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瑟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夫•休格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曼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著；杨紫苏，张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晓丽译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中信出版社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、人际关系心理学（第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彭贤，李海青编著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The Psychology of Interpersonal Relationships/Ellen Berscheid, Pamela Regan./Pearson Prentice     Hall/2005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As We Speak: How to Make Your Point and Have It Stick/Peter Meyers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Shann Nix/Atria Books/2011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、活动策划完全手册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（美）艾伦著；王向宁等译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旅游教育出版社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、涉外秘书学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詹银才著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浙江大学出版社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Administrative Assistant's and Secretary's Handbook/James Stroman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Kevin Wilson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Jennifer Wauson    /Mcgraw-Hill/2011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The Definitive Personal Assistant &amp; Secretarial Handbook: A Best Practice Guide for All      Secretaries, PAs, Office Managers and Executive Assistants/France,Sue/ Kogan Page, Limited;Ingram Publisher Services [Distributor]/2012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外国语学院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英语（师范）专业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A course in English language teaching=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英语教学法教程（第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王蔷主编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高等教育出版社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/2006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H319.3-43/W246E2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、大教学论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（捷）夸美纽斯著；傅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任敢译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教育科学出版社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G42/11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、班主任工作漫谈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魏书生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译林出版社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、莎士比亚经典作品集（英文）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（英）威廉•莎士比亚著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世界图书上海出版公司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I561.33/S527j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Robinson Crusoe/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Daniel Defoe/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I561.44/D314a/3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Pride and Prejudice/ Jane Austen/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中国对外翻译出版公司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The Scarlet Letter the Scarlet Letter/ Hawthorne, Nathaniel/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中央编译出版社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、汤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姆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•索亚历险记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哈克贝利•芬历险记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（美）马克•吐温著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世界图书出版公司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I712.44/T969h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The old Man and the Sea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老人与海（名家名著名释导读版）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（美）海明威著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H319.4/87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、计算机辅助第二语言研究方法与应用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王立非主编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外语教学与研究出版社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H09-39/1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外国语学院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英语（翻译）专业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、翻译的技巧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钱歌川著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世界图书北京出版公司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、翻译的基本知识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钱歌川著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世界图书北京出版公司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H315.9/15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、中式英语之鉴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琼•平卡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姆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外语教学与研究出版社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H315.9/161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、翻译辨误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陈德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彰编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外语教学与研究出版社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、翻译辨误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2/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陈德彰著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外语教学与研究出版社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、英汉翻译二十讲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曹明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伦编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商务印书馆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、译道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: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名家翻译之道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曦编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、高级翻译十二讲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杨全红著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武汉大学出版社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Contemporary translation theories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＝当代翻译理论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/Edwin  Gentzler/Shanghai Foreign Language     Education Press/2004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H059/G339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、翻译研究（第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（英）巴斯内特著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上海外语教育出版社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经济管理学院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市场营销专业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、销售中的心理学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（美）博恩•崔西著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、营销管理（第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（美）菲利普•科特勒，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凯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文•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莱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恩•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凯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勒著；王永贵等译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格致出版社，上海人民出版社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、定位：有史以来对美国营销影响最大的观念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（美）里斯，（美）特劳特著；谢伟山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苑爱冬译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F274/449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、网络营销决胜武器：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软文营销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实战方法、案例、问题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徐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茂权著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电子工业出版社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微信营销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招：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用微信做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自我营销打造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超级人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脉和钱脉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肖森舟，李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鲆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人民日报出版社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、第三次零售革命：拥抱消费者主权时代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颜艳春著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、消费者行为与营销战略（第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 J.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保罗•彼德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,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杰里•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C.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奥尔森著；韩德昌主译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东北财经大学出版社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F713.5/102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、超精明的消费心理学：每天读点实用漫画心理学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博锋编著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北京理工大学出版社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F713.55/68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、消费心理理论与实务（第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杨大蓉，陈福明编著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、消费心理学：无所不在的时尚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（美）所罗门，（美）拉博尔特著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经济管理学院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市场营销（物流管理）专业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、精益供应链与物流管理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（美）麦尔森著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人民邮电出版社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、采购与供应策略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英国皇家采购与供应学会（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CIPS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）著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机械工业出版社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、蜘蛛：物流战略高管手记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杨臻著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I247.57/2066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、电子商务物流管理（第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吴健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、城市物流配送管理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汪晓霞编著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北京交通大学出版社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、物流园区：规划•开发•运营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王宏新著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F253/30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、物联网与智能物流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王喜富主编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MRO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连锁物流数据分析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孙林著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、物流帝国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潘葱聪著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九州出版社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、物流成本分析与控制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赵钢，周凌云主编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北京交通大学出版社清华大学出版社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lastRenderedPageBreak/>
              <w:t>经济管理学院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会计学专业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、会计大百科辞典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于玉林主编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上海财经大学出版社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、会计学原理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许家林编著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、会计理论（第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魏明海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龚凯颂主编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东北财经大学出版社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F230/144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财报就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像一本故事书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刘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顺仁著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山西人民出版社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、现代大众会计：大众会计与理财指南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于玉林主编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、现代西方会计理论（第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葛家澍，林志军著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厦门大学出版社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、西方会计学名著导读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许家林主编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中国财政经济出版社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、财经科学研究、文献阅读与应用写作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于玉林主编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、财务控制契约理论及应用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韩东平著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中国财政经济出版社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、证券市场与会计监督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陈汉文著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中国财政经济出版社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经济管理学院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会计学（注册会计师）专业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、会计发展史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王建忠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,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张俊民主编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东北财经大学出版社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F23-09/3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、会计学原理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阎德玉主编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中国财政经济出版社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、会计理论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许家林主编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中国财政经济出版社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、原来会计可以这么学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汪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一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凡著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立信会计出版社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、会计学撮要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张连起著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、国际会计前沿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王松年主编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上海财经大学出版社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F811.2/9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世纪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个会计难题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张文贤主编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立信会计出版社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、会计理论发展通论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许家林主笔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、现代会计理论：会计系统论、会计信息论与会计控制论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于玉林编著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经济科学出版社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、新战略管理会计——资金运动会计理论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易庭源著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中国财政经济出版社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经济管理学院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国际经济与贸易专业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、国际经济学：理论与政策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•上册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（美）保罗•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•克鲁格曼，茅瑞斯•奥伯斯法尔德著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  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F11-0/46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、国际经济学：理论与政策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)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•下册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（美）保罗•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•克鲁格曼，茅瑞斯•奥伯斯法尔德著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  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F11-0/46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、国际商务（第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/(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美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)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查尔斯•希尔著；王蔷等译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F740/51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、货币金融学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弗雷德里克•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米什金著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；郑艳文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,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荆国勇译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F830/111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、高级宏观经济学导论：增长与经济周期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索伦森等著；王文平，赵峰译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F015/67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、计量经济分析•上下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威廉•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H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•格林著；张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成思译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F224.0/101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、经济增长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戴维•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•韦尔著；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王劲峰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F061.2/18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、激励理论：动机与信息经济学（第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坎贝尔著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C936/117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、用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Stata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学计量经济学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克里斯托弗•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F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鲍姆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著；王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忠玉译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F224.0-39/5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、计量经济学导论（第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杰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弗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里•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•伍德里奇著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中国人民大学出版社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体育系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体育教育专业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、奥林匹克运动员训练的理论与方法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黄签名著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天津大学出版社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、体育硕士专业学位研究生入学全国联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考体育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综合考试大纲及指南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全国体育硕士专业学位论证专家小组编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北京体育大学出版社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、思考体育：关于百多年来中国体育思想演化的梳理和反思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金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光辉著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世界图书上海出版公司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2015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国家教师资格考试中学套装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公教育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教师资格考试研究院编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世界图书出版公司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5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、运动营养与健康和运动能力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Melinda M. Manore, Nanna L. Meyer, Janice Thompson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著；曹建民，苏浩，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   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许春艳译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北京体育大学出版社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G804.32/9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、肌肉健美训练图解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（法）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Fredreic Delavier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编著；李振华，胡坚莉译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山东科学技术出版社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G883-64/1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NBA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教练员训练指南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（美）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乔治欧主编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人民体育出版社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、最新篮球规则图解•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2015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版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许博主编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化学工业出版社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G841.4-64/2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、中公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2015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国家教师资格考试专用教材：综合素质小学（最新版）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公教育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教师资格考试研究院编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世界图书出版公司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、足球教学训练工作指南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何志林主编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人民体育出版社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艺术系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音乐学（师范）专业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、演奏艺术的生理心理学津要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（德）雷娜特•克洛佩尔著；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钱泥译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上海音乐出版社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、钢琴演奏之道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赵晓生著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上海音乐出版社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lastRenderedPageBreak/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、退步集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陈丹青著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广西师范大学出版社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待补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、何谓懂音乐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杨燕迪著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广西师范大学出版社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、艺术概论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王宏建主编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文化艺术出版社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、美的历程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李泽厚著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生活•读书•新知三联书店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、艺术哲学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（法）丹纳著；傅雷译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江苏文艺出版社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、美学散步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宗白华著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上海人民出版社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/1981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B83/8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、艺境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宗白华著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商务印书馆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朱光潜谈美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朱光潜著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华东师范大学出版社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待补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285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艺术系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•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12ABB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音乐表演专业</w:t>
            </w:r>
            <w:r w:rsidRPr="00A12ABB">
              <w:rPr>
                <w:rFonts w:ascii="Calibri" w:eastAsia="宋体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、意大利歌曲集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尚家骧编译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人民音乐出版社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2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、中国艺术歌曲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曲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选•上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中华人民共和国文化部艺术司主编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文化艺术出版社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3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、中国艺术歌曲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曲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选•下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中华人民共和国文化部艺术司主编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文化艺术出版社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4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、意大利歌曲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首•上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周枫等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上海世界图书出版公司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/1999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5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、意大利歌曲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首•下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周枫等</w:t>
            </w:r>
            <w:proofErr w:type="gramEnd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上海世界图书出版公司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6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、少儿歌曲全集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杨建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中著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山西教育出版社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电子图书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7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、中国艺术歌曲教程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杨孜孜，郑杰，赵</w:t>
            </w:r>
            <w:proofErr w:type="gramStart"/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丽萍著</w:t>
            </w:r>
            <w:proofErr w:type="gramEnd"/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上海教育出版社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8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、金铁霖声乐教学艺术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金铁霖，邹爱舒著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人民音乐出版社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电子图书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9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、音乐术语对照词典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罗伯托•勃拉奇尼编著；朱建，饶文心译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上海音乐出版社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 xml:space="preserve">J6-61/7 </w:t>
            </w:r>
          </w:p>
        </w:tc>
      </w:tr>
      <w:tr w:rsidR="00A12ABB" w:rsidRPr="00A12ABB" w:rsidTr="00C72C9D">
        <w:trPr>
          <w:trHeight w:val="300"/>
        </w:trPr>
        <w:tc>
          <w:tcPr>
            <w:tcW w:w="12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Calibri" w:eastAsia="宋体" w:hAnsi="Calibri" w:cs="Calibri"/>
                <w:color w:val="000000"/>
                <w:sz w:val="21"/>
                <w:szCs w:val="21"/>
              </w:rPr>
            </w:pP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10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、高考音乐强化训练声乐卷补充歌曲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余开基编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</w:t>
            </w:r>
            <w:r w:rsidRPr="00A12ABB">
              <w:rPr>
                <w:rFonts w:ascii="宋体" w:eastAsia="宋体" w:hAnsi="宋体" w:cs="Calibri" w:hint="eastAsia"/>
                <w:color w:val="000000"/>
                <w:sz w:val="21"/>
                <w:szCs w:val="21"/>
              </w:rPr>
              <w:t>湖南文艺出版社</w:t>
            </w:r>
            <w:r w:rsidRPr="00A12ABB">
              <w:rPr>
                <w:rFonts w:ascii="Calibri" w:eastAsia="宋体" w:hAnsi="Calibri" w:cs="Calibri"/>
                <w:color w:val="000000"/>
                <w:sz w:val="21"/>
                <w:szCs w:val="21"/>
              </w:rPr>
              <w:t>/2007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ABB" w:rsidRPr="00A12ABB" w:rsidRDefault="00A12ABB" w:rsidP="00A12AB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12ABB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电子图书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12ABB">
      <w:pgSz w:w="16838" w:h="11906" w:orient="landscape"/>
      <w:pgMar w:top="1797" w:right="1440" w:bottom="179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F6" w:rsidRDefault="00E67EF6" w:rsidP="00A12ABB">
      <w:pPr>
        <w:spacing w:after="0"/>
      </w:pPr>
      <w:r>
        <w:separator/>
      </w:r>
    </w:p>
  </w:endnote>
  <w:endnote w:type="continuationSeparator" w:id="0">
    <w:p w:rsidR="00E67EF6" w:rsidRDefault="00E67EF6" w:rsidP="00A12A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F6" w:rsidRDefault="00E67EF6" w:rsidP="00A12ABB">
      <w:pPr>
        <w:spacing w:after="0"/>
      </w:pPr>
      <w:r>
        <w:separator/>
      </w:r>
    </w:p>
  </w:footnote>
  <w:footnote w:type="continuationSeparator" w:id="0">
    <w:p w:rsidR="00E67EF6" w:rsidRDefault="00E67EF6" w:rsidP="00A12A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5E76"/>
    <w:rsid w:val="00323B43"/>
    <w:rsid w:val="003D37D8"/>
    <w:rsid w:val="00426133"/>
    <w:rsid w:val="004358AB"/>
    <w:rsid w:val="008B7726"/>
    <w:rsid w:val="00A12ABB"/>
    <w:rsid w:val="00B5148B"/>
    <w:rsid w:val="00BD0B19"/>
    <w:rsid w:val="00C72C9D"/>
    <w:rsid w:val="00D31D50"/>
    <w:rsid w:val="00E6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A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A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A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ABB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12A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12ABB"/>
    <w:rPr>
      <w:color w:val="800080"/>
      <w:u w:val="single"/>
    </w:rPr>
  </w:style>
  <w:style w:type="paragraph" w:customStyle="1" w:styleId="font5">
    <w:name w:val="font5"/>
    <w:basedOn w:val="a"/>
    <w:rsid w:val="00A12A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font6">
    <w:name w:val="font6"/>
    <w:basedOn w:val="a"/>
    <w:rsid w:val="00A12ABB"/>
    <w:pPr>
      <w:adjustRightInd/>
      <w:snapToGrid/>
      <w:spacing w:before="100" w:beforeAutospacing="1" w:after="100" w:afterAutospacing="1"/>
    </w:pPr>
    <w:rPr>
      <w:rFonts w:ascii="Calibri" w:eastAsia="宋体" w:hAnsi="Calibri" w:cs="Calibri"/>
      <w:b/>
      <w:bCs/>
      <w:color w:val="000000"/>
      <w:sz w:val="21"/>
      <w:szCs w:val="21"/>
    </w:rPr>
  </w:style>
  <w:style w:type="paragraph" w:customStyle="1" w:styleId="font7">
    <w:name w:val="font7"/>
    <w:basedOn w:val="a"/>
    <w:rsid w:val="00A12A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8">
    <w:name w:val="font8"/>
    <w:basedOn w:val="a"/>
    <w:rsid w:val="00A12ABB"/>
    <w:pPr>
      <w:adjustRightInd/>
      <w:snapToGrid/>
      <w:spacing w:before="100" w:beforeAutospacing="1" w:after="100" w:afterAutospacing="1"/>
    </w:pPr>
    <w:rPr>
      <w:rFonts w:ascii="Calibri" w:eastAsia="宋体" w:hAnsi="Calibri" w:cs="Calibri"/>
      <w:color w:val="000000"/>
      <w:sz w:val="21"/>
      <w:szCs w:val="21"/>
    </w:rPr>
  </w:style>
  <w:style w:type="paragraph" w:customStyle="1" w:styleId="font9">
    <w:name w:val="font9"/>
    <w:basedOn w:val="a"/>
    <w:rsid w:val="00A12A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1"/>
      <w:szCs w:val="21"/>
    </w:rPr>
  </w:style>
  <w:style w:type="paragraph" w:customStyle="1" w:styleId="xl63">
    <w:name w:val="xl63"/>
    <w:basedOn w:val="a"/>
    <w:rsid w:val="00A12ABB"/>
    <w:pPr>
      <w:pBdr>
        <w:left w:val="single" w:sz="8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both"/>
      <w:textAlignment w:val="top"/>
    </w:pPr>
    <w:rPr>
      <w:rFonts w:ascii="Calibri" w:eastAsia="宋体" w:hAnsi="Calibri" w:cs="Calibri"/>
      <w:color w:val="000000"/>
      <w:sz w:val="21"/>
      <w:szCs w:val="21"/>
    </w:rPr>
  </w:style>
  <w:style w:type="paragraph" w:customStyle="1" w:styleId="xl64">
    <w:name w:val="xl64"/>
    <w:basedOn w:val="a"/>
    <w:rsid w:val="00A12ABB"/>
    <w:pPr>
      <w:pBdr>
        <w:left w:val="single" w:sz="8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both"/>
      <w:textAlignment w:val="top"/>
    </w:pPr>
    <w:rPr>
      <w:rFonts w:ascii="宋体" w:eastAsia="宋体" w:hAnsi="宋体" w:cs="宋体"/>
      <w:color w:val="000000"/>
      <w:sz w:val="21"/>
      <w:szCs w:val="21"/>
    </w:rPr>
  </w:style>
  <w:style w:type="paragraph" w:customStyle="1" w:styleId="xl65">
    <w:name w:val="xl65"/>
    <w:basedOn w:val="a"/>
    <w:rsid w:val="00A12ABB"/>
    <w:pPr>
      <w:pBdr>
        <w:left w:val="single" w:sz="8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both"/>
      <w:textAlignment w:val="top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xl66">
    <w:name w:val="xl66"/>
    <w:basedOn w:val="a"/>
    <w:rsid w:val="00A12A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djustRightInd/>
      <w:snapToGrid/>
      <w:spacing w:before="100" w:beforeAutospacing="1" w:after="100" w:afterAutospacing="1"/>
      <w:jc w:val="both"/>
      <w:textAlignment w:val="top"/>
    </w:pPr>
    <w:rPr>
      <w:rFonts w:ascii="Calibri" w:eastAsia="宋体" w:hAnsi="Calibri" w:cs="Calibri"/>
      <w:color w:val="000000"/>
      <w:sz w:val="21"/>
      <w:szCs w:val="21"/>
    </w:rPr>
  </w:style>
  <w:style w:type="paragraph" w:customStyle="1" w:styleId="xl67">
    <w:name w:val="xl67"/>
    <w:basedOn w:val="a"/>
    <w:rsid w:val="00A12ABB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rsid w:val="00A12A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djustRightInd/>
      <w:snapToGrid/>
      <w:spacing w:before="100" w:beforeAutospacing="1" w:after="100" w:afterAutospacing="1"/>
      <w:jc w:val="both"/>
      <w:textAlignment w:val="top"/>
    </w:pPr>
    <w:rPr>
      <w:rFonts w:ascii="宋体" w:eastAsia="宋体" w:hAnsi="宋体" w:cs="宋体"/>
      <w:color w:val="000000"/>
      <w:sz w:val="21"/>
      <w:szCs w:val="21"/>
    </w:rPr>
  </w:style>
  <w:style w:type="paragraph" w:customStyle="1" w:styleId="xl69">
    <w:name w:val="xl69"/>
    <w:basedOn w:val="a"/>
    <w:rsid w:val="00A12A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djustRightInd/>
      <w:snapToGrid/>
      <w:spacing w:before="100" w:beforeAutospacing="1" w:after="100" w:afterAutospacing="1"/>
      <w:jc w:val="both"/>
      <w:textAlignment w:val="top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xl70">
    <w:name w:val="xl70"/>
    <w:basedOn w:val="a"/>
    <w:rsid w:val="00A12A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djustRightInd/>
      <w:snapToGrid/>
      <w:spacing w:before="100" w:beforeAutospacing="1" w:after="100" w:afterAutospacing="1"/>
      <w:jc w:val="both"/>
      <w:textAlignment w:val="top"/>
    </w:pPr>
    <w:rPr>
      <w:rFonts w:ascii="宋体" w:eastAsia="宋体" w:hAnsi="宋体" w:cs="宋体"/>
      <w:b/>
      <w:bCs/>
      <w:color w:val="000000"/>
      <w:sz w:val="21"/>
      <w:szCs w:val="21"/>
    </w:rPr>
  </w:style>
  <w:style w:type="paragraph" w:customStyle="1" w:styleId="xl71">
    <w:name w:val="xl71"/>
    <w:basedOn w:val="a"/>
    <w:rsid w:val="00A12ABB"/>
    <w:pPr>
      <w:pBdr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both"/>
      <w:textAlignment w:val="top"/>
    </w:pPr>
    <w:rPr>
      <w:rFonts w:ascii="宋体" w:eastAsia="宋体" w:hAnsi="宋体" w:cs="宋体"/>
      <w:color w:val="000000"/>
      <w:sz w:val="21"/>
      <w:szCs w:val="21"/>
    </w:rPr>
  </w:style>
  <w:style w:type="paragraph" w:customStyle="1" w:styleId="xl72">
    <w:name w:val="xl72"/>
    <w:basedOn w:val="a"/>
    <w:rsid w:val="00A12ABB"/>
    <w:pPr>
      <w:pBdr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both"/>
      <w:textAlignment w:val="top"/>
    </w:pPr>
    <w:rPr>
      <w:rFonts w:ascii="Calibri" w:eastAsia="宋体" w:hAnsi="Calibri" w:cs="Calibri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4455</Words>
  <Characters>25400</Characters>
  <Application>Microsoft Office Word</Application>
  <DocSecurity>0</DocSecurity>
  <Lines>211</Lines>
  <Paragraphs>59</Paragraphs>
  <ScaleCrop>false</ScaleCrop>
  <Company/>
  <LinksUpToDate>false</LinksUpToDate>
  <CharactersWithSpaces>29796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2017-04-26T01:07:00Z</dcterms:modified>
</cp:coreProperties>
</file>